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8F69A" w14:textId="3CBEAD13" w:rsidR="00DA2053" w:rsidRDefault="00DA2053" w:rsidP="00DA2053">
      <w:pPr>
        <w:tabs>
          <w:tab w:val="left" w:pos="2127"/>
        </w:tabs>
        <w:rPr>
          <w:rFonts w:ascii="Cambria" w:hAnsi="Cambria" w:cs="Arial"/>
          <w:b/>
          <w:caps/>
          <w:color w:val="000000" w:themeColor="text1"/>
          <w:sz w:val="34"/>
          <w:szCs w:val="28"/>
          <w:lang w:val="en-US" w:eastAsia="en-US"/>
        </w:rPr>
      </w:pPr>
      <w:r>
        <w:rPr>
          <w:rFonts w:ascii="Open Sans" w:hAnsi="Open Sans" w:cs="Helvetica"/>
          <w:noProof/>
          <w:color w:val="333333"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4FACF432" wp14:editId="69061FBC">
            <wp:simplePos x="0" y="0"/>
            <wp:positionH relativeFrom="column">
              <wp:posOffset>-19050</wp:posOffset>
            </wp:positionH>
            <wp:positionV relativeFrom="paragraph">
              <wp:posOffset>-217170</wp:posOffset>
            </wp:positionV>
            <wp:extent cx="1247775" cy="857116"/>
            <wp:effectExtent l="0" t="0" r="0" b="635"/>
            <wp:wrapNone/>
            <wp:docPr id="1" name="Picture 1" descr="http://wandererstramping.org.nz/files/resized/155654/215;147;79078e98ec22ac5fc691ac5fa234d23da15366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andererstramping.org.nz/files/resized/155654/215;147;79078e98ec22ac5fc691ac5fa234d23da153666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57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 w:cs="Arial"/>
          <w:b/>
          <w:caps/>
          <w:color w:val="000000" w:themeColor="text1"/>
          <w:sz w:val="34"/>
          <w:szCs w:val="28"/>
          <w:lang w:val="en-US" w:eastAsia="en-US"/>
        </w:rPr>
        <w:tab/>
      </w:r>
      <w:r w:rsidR="00330594">
        <w:rPr>
          <w:rFonts w:ascii="Cambria" w:hAnsi="Cambria" w:cs="Arial"/>
          <w:b/>
          <w:caps/>
          <w:color w:val="000000" w:themeColor="text1"/>
          <w:sz w:val="34"/>
          <w:szCs w:val="28"/>
          <w:lang w:val="en-US" w:eastAsia="en-US"/>
        </w:rPr>
        <w:t>upcoming tramp</w:t>
      </w:r>
    </w:p>
    <w:p w14:paraId="124EA452" w14:textId="7A028332" w:rsidR="00CA2C5E" w:rsidRPr="00CA2C5E" w:rsidRDefault="00DA2053" w:rsidP="00DA2053">
      <w:pPr>
        <w:tabs>
          <w:tab w:val="left" w:pos="2127"/>
        </w:tabs>
        <w:spacing w:line="100" w:lineRule="atLeast"/>
        <w:rPr>
          <w:rFonts w:ascii="Cambria" w:hAnsi="Cambria" w:cs="Arial"/>
          <w:b/>
          <w:caps/>
          <w:color w:val="000000" w:themeColor="text1"/>
          <w:sz w:val="34"/>
          <w:szCs w:val="28"/>
          <w:lang w:val="en-US" w:eastAsia="en-US"/>
        </w:rPr>
      </w:pPr>
      <w:r>
        <w:rPr>
          <w:rFonts w:ascii="Cambria" w:hAnsi="Cambria" w:cs="Arial"/>
          <w:b/>
          <w:caps/>
          <w:color w:val="000000" w:themeColor="text1"/>
          <w:sz w:val="34"/>
          <w:szCs w:val="28"/>
          <w:lang w:val="en-US" w:eastAsia="en-US"/>
        </w:rPr>
        <w:tab/>
      </w:r>
      <w:r w:rsidR="00CA2C5E" w:rsidRPr="00CA2C5E">
        <w:rPr>
          <w:rFonts w:ascii="Cambria" w:hAnsi="Cambria" w:cs="Arial"/>
          <w:b/>
          <w:caps/>
          <w:color w:val="000000" w:themeColor="text1"/>
          <w:sz w:val="34"/>
          <w:szCs w:val="28"/>
          <w:lang w:val="en-US" w:eastAsia="en-US"/>
        </w:rPr>
        <w:t>details for bulletin</w:t>
      </w:r>
    </w:p>
    <w:p w14:paraId="6E029828" w14:textId="77777777" w:rsidR="00CA2C5E" w:rsidRDefault="00CA2C5E"/>
    <w:tbl>
      <w:tblPr>
        <w:tblStyle w:val="TableGrid"/>
        <w:tblW w:w="0" w:type="auto"/>
        <w:tblBorders>
          <w:top w:val="dashSmallGap" w:sz="4" w:space="0" w:color="A5A5A5" w:themeColor="accent3"/>
          <w:left w:val="dashSmallGap" w:sz="4" w:space="0" w:color="A5A5A5" w:themeColor="accent3"/>
          <w:bottom w:val="dashSmallGap" w:sz="4" w:space="0" w:color="A5A5A5" w:themeColor="accent3"/>
          <w:right w:val="dashSmallGap" w:sz="4" w:space="0" w:color="A5A5A5" w:themeColor="accent3"/>
          <w:insideH w:val="dashSmallGap" w:sz="4" w:space="0" w:color="A5A5A5" w:themeColor="accent3"/>
          <w:insideV w:val="dashSmallGap" w:sz="4" w:space="0" w:color="A5A5A5" w:themeColor="accent3"/>
        </w:tblBorders>
        <w:tblLook w:val="04A0" w:firstRow="1" w:lastRow="0" w:firstColumn="1" w:lastColumn="0" w:noHBand="0" w:noVBand="1"/>
      </w:tblPr>
      <w:tblGrid>
        <w:gridCol w:w="2830"/>
        <w:gridCol w:w="6186"/>
      </w:tblGrid>
      <w:tr w:rsidR="006160F4" w:rsidRPr="006160F4" w14:paraId="1835C467" w14:textId="77777777" w:rsidTr="009B05F5">
        <w:tc>
          <w:tcPr>
            <w:tcW w:w="2830" w:type="dxa"/>
          </w:tcPr>
          <w:p w14:paraId="74942379" w14:textId="4C2F9532" w:rsidR="006160F4" w:rsidRPr="006160F4" w:rsidRDefault="006160F4" w:rsidP="00BC4706">
            <w:pPr>
              <w:spacing w:line="100" w:lineRule="atLeast"/>
              <w:jc w:val="both"/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</w:pPr>
            <w:r w:rsidRPr="006160F4"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  <w:t>Date</w:t>
            </w:r>
            <w:r w:rsidR="001D2846"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  <w:t xml:space="preserve"> :</w:t>
            </w:r>
          </w:p>
        </w:tc>
        <w:tc>
          <w:tcPr>
            <w:tcW w:w="6186" w:type="dxa"/>
          </w:tcPr>
          <w:p w14:paraId="7221DD5A" w14:textId="2D5684E0" w:rsidR="006160F4" w:rsidRPr="00625254" w:rsidRDefault="008C1386" w:rsidP="00BC4706">
            <w:pPr>
              <w:spacing w:line="100" w:lineRule="atLeast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en-US" w:eastAsia="en-US"/>
              </w:rPr>
              <w:t xml:space="preserve">Sunday </w:t>
            </w:r>
            <w:r w:rsidR="0025209E">
              <w:rPr>
                <w:rFonts w:ascii="Arial" w:hAnsi="Arial" w:cs="Arial"/>
                <w:color w:val="000000" w:themeColor="text1"/>
                <w:sz w:val="28"/>
                <w:szCs w:val="28"/>
                <w:lang w:val="en-US" w:eastAsia="en-US"/>
              </w:rPr>
              <w:t>12 August</w:t>
            </w:r>
          </w:p>
        </w:tc>
      </w:tr>
      <w:tr w:rsidR="006160F4" w:rsidRPr="006160F4" w14:paraId="62B7EEED" w14:textId="77777777" w:rsidTr="009B05F5">
        <w:tc>
          <w:tcPr>
            <w:tcW w:w="2830" w:type="dxa"/>
          </w:tcPr>
          <w:p w14:paraId="61BC5CE3" w14:textId="79464833" w:rsidR="006160F4" w:rsidRPr="006160F4" w:rsidRDefault="006160F4" w:rsidP="00BC4706">
            <w:pPr>
              <w:spacing w:line="100" w:lineRule="atLeast"/>
              <w:jc w:val="both"/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  <w:t>Tramp Name</w:t>
            </w:r>
            <w:r w:rsidR="001D2846"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  <w:t xml:space="preserve"> :</w:t>
            </w:r>
          </w:p>
        </w:tc>
        <w:tc>
          <w:tcPr>
            <w:tcW w:w="6186" w:type="dxa"/>
          </w:tcPr>
          <w:p w14:paraId="12445685" w14:textId="6B343F84" w:rsidR="006160F4" w:rsidRPr="00625254" w:rsidRDefault="0025209E" w:rsidP="00BC4706">
            <w:pPr>
              <w:spacing w:line="100" w:lineRule="atLeast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en-US" w:eastAsia="en-US"/>
              </w:rPr>
              <w:t>Karioi</w:t>
            </w:r>
            <w:proofErr w:type="spellEnd"/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en-US" w:eastAsia="en-US"/>
              </w:rPr>
              <w:t xml:space="preserve"> and vicinity</w:t>
            </w:r>
          </w:p>
        </w:tc>
      </w:tr>
      <w:tr w:rsidR="006160F4" w:rsidRPr="006160F4" w14:paraId="7D237B85" w14:textId="77777777" w:rsidTr="009B05F5">
        <w:tc>
          <w:tcPr>
            <w:tcW w:w="2830" w:type="dxa"/>
          </w:tcPr>
          <w:p w14:paraId="4555E64B" w14:textId="184CB5A8" w:rsidR="006160F4" w:rsidRPr="006160F4" w:rsidRDefault="006160F4" w:rsidP="00BC4706">
            <w:pPr>
              <w:spacing w:line="100" w:lineRule="atLeast"/>
              <w:jc w:val="both"/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</w:pPr>
            <w:r w:rsidRPr="006160F4"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  <w:t>Location</w:t>
            </w:r>
            <w:r w:rsidR="001D2846"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  <w:t xml:space="preserve"> :</w:t>
            </w:r>
          </w:p>
        </w:tc>
        <w:tc>
          <w:tcPr>
            <w:tcW w:w="6186" w:type="dxa"/>
          </w:tcPr>
          <w:p w14:paraId="0B70B02E" w14:textId="4E75A95B" w:rsidR="006160F4" w:rsidRPr="00625254" w:rsidRDefault="0025209E" w:rsidP="00BC4706">
            <w:pPr>
              <w:spacing w:line="100" w:lineRule="atLeast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en-US" w:eastAsia="en-US"/>
              </w:rPr>
              <w:t>Karioi</w:t>
            </w:r>
            <w:proofErr w:type="spellEnd"/>
          </w:p>
        </w:tc>
      </w:tr>
      <w:tr w:rsidR="006160F4" w:rsidRPr="006160F4" w14:paraId="5C765224" w14:textId="77777777" w:rsidTr="009B05F5">
        <w:tc>
          <w:tcPr>
            <w:tcW w:w="2830" w:type="dxa"/>
          </w:tcPr>
          <w:p w14:paraId="5546A0F7" w14:textId="51E19B83" w:rsidR="006160F4" w:rsidRPr="006160F4" w:rsidRDefault="006160F4" w:rsidP="00BC4706">
            <w:pPr>
              <w:spacing w:line="100" w:lineRule="atLeast"/>
              <w:jc w:val="both"/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</w:pPr>
            <w:r w:rsidRPr="006160F4"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  <w:t>Grade #</w:t>
            </w:r>
            <w:r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  <w:t>/s</w:t>
            </w:r>
            <w:r w:rsidR="001D2846">
              <w:rPr>
                <w:rFonts w:ascii="Cambria" w:hAnsi="Cambria" w:cs="Arial"/>
                <w:b/>
                <w:color w:val="000000" w:themeColor="text1"/>
                <w:sz w:val="28"/>
                <w:szCs w:val="28"/>
                <w:lang w:val="en-US" w:eastAsia="en-US"/>
              </w:rPr>
              <w:t xml:space="preserve"> :</w:t>
            </w:r>
          </w:p>
        </w:tc>
        <w:tc>
          <w:tcPr>
            <w:tcW w:w="6186" w:type="dxa"/>
          </w:tcPr>
          <w:p w14:paraId="119A031E" w14:textId="12EEF263" w:rsidR="006160F4" w:rsidRPr="00625254" w:rsidRDefault="0025209E" w:rsidP="00BC4706">
            <w:pPr>
              <w:spacing w:line="100" w:lineRule="atLeast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en-US" w:eastAsia="en-US"/>
              </w:rPr>
              <w:t>2 and 1</w:t>
            </w:r>
          </w:p>
        </w:tc>
      </w:tr>
      <w:tr w:rsidR="006160F4" w:rsidRPr="006160F4" w14:paraId="17EE4440" w14:textId="77777777" w:rsidTr="009B05F5">
        <w:trPr>
          <w:trHeight w:val="7688"/>
        </w:trPr>
        <w:tc>
          <w:tcPr>
            <w:tcW w:w="9016" w:type="dxa"/>
            <w:gridSpan w:val="2"/>
          </w:tcPr>
          <w:p w14:paraId="0756502B" w14:textId="77D24F52" w:rsidR="006160F4" w:rsidRDefault="0025209E" w:rsidP="00BC4706">
            <w:pPr>
              <w:spacing w:line="100" w:lineRule="atLeast"/>
              <w:jc w:val="both"/>
              <w:rPr>
                <w:rFonts w:ascii="Arial" w:hAnsi="Arial" w:cs="Arial"/>
                <w:color w:val="000000" w:themeColor="text1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lang w:val="en-US" w:eastAsia="en-US"/>
              </w:rPr>
              <w:t>Grade 1</w:t>
            </w:r>
          </w:p>
          <w:p w14:paraId="2D01BF10" w14:textId="77777777" w:rsidR="0025209E" w:rsidRDefault="0025209E" w:rsidP="00BC4706">
            <w:pPr>
              <w:spacing w:line="100" w:lineRule="atLeast"/>
              <w:jc w:val="both"/>
              <w:rPr>
                <w:rFonts w:ascii="Arial" w:hAnsi="Arial" w:cs="Arial"/>
                <w:color w:val="000000" w:themeColor="text1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lang w:val="en-US" w:eastAsia="en-US"/>
              </w:rPr>
              <w:t xml:space="preserve">We head out through Raglan to the </w:t>
            </w:r>
            <w:r w:rsidR="00714574">
              <w:rPr>
                <w:rFonts w:ascii="Arial" w:hAnsi="Arial" w:cs="Arial"/>
                <w:color w:val="000000" w:themeColor="text1"/>
                <w:lang w:val="en-US" w:eastAsia="en-US"/>
              </w:rPr>
              <w:t xml:space="preserve">Surf School, which has a private track up to the lookout on the DOC track across </w:t>
            </w:r>
            <w:proofErr w:type="spellStart"/>
            <w:r w:rsidR="00714574">
              <w:rPr>
                <w:rFonts w:ascii="Arial" w:hAnsi="Arial" w:cs="Arial"/>
                <w:color w:val="000000" w:themeColor="text1"/>
                <w:lang w:val="en-US" w:eastAsia="en-US"/>
              </w:rPr>
              <w:t>Karioi</w:t>
            </w:r>
            <w:proofErr w:type="spellEnd"/>
            <w:r w:rsidR="00714574">
              <w:rPr>
                <w:rFonts w:ascii="Arial" w:hAnsi="Arial" w:cs="Arial"/>
                <w:color w:val="000000" w:themeColor="text1"/>
                <w:lang w:val="en-US" w:eastAsia="en-US"/>
              </w:rPr>
              <w:t xml:space="preserve">. From there we take the normal route back to the </w:t>
            </w:r>
            <w:proofErr w:type="spellStart"/>
            <w:r w:rsidR="00714574">
              <w:rPr>
                <w:rFonts w:ascii="Arial" w:hAnsi="Arial" w:cs="Arial"/>
                <w:color w:val="000000" w:themeColor="text1"/>
                <w:lang w:val="en-US" w:eastAsia="en-US"/>
              </w:rPr>
              <w:t>Te</w:t>
            </w:r>
            <w:proofErr w:type="spellEnd"/>
            <w:r w:rsidR="00714574">
              <w:rPr>
                <w:rFonts w:ascii="Arial" w:hAnsi="Arial" w:cs="Arial"/>
                <w:color w:val="000000" w:themeColor="text1"/>
                <w:lang w:val="en-US" w:eastAsia="en-US"/>
              </w:rPr>
              <w:t xml:space="preserve"> Toto Gorge end. Doing it this way means we get the great views, with a shorter day. Expect a steady climb of about 600m through good bush, which we will do in about 3 hours.</w:t>
            </w:r>
          </w:p>
          <w:p w14:paraId="370BA26D" w14:textId="77777777" w:rsidR="00714574" w:rsidRDefault="00714574" w:rsidP="00BC4706">
            <w:pPr>
              <w:spacing w:line="100" w:lineRule="atLeast"/>
              <w:jc w:val="both"/>
              <w:rPr>
                <w:rFonts w:ascii="Arial" w:hAnsi="Arial" w:cs="Arial"/>
                <w:color w:val="000000" w:themeColor="text1"/>
                <w:lang w:val="en-US" w:eastAsia="en-US"/>
              </w:rPr>
            </w:pPr>
          </w:p>
          <w:p w14:paraId="546312BA" w14:textId="77777777" w:rsidR="00714574" w:rsidRDefault="00714574" w:rsidP="00BC4706">
            <w:pPr>
              <w:spacing w:line="100" w:lineRule="atLeast"/>
              <w:jc w:val="both"/>
              <w:rPr>
                <w:rFonts w:ascii="Arial" w:hAnsi="Arial" w:cs="Arial"/>
                <w:color w:val="000000" w:themeColor="text1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lang w:val="en-US" w:eastAsia="en-US"/>
              </w:rPr>
              <w:t>Grade 2</w:t>
            </w:r>
          </w:p>
          <w:p w14:paraId="09D05234" w14:textId="1AB85781" w:rsidR="00714574" w:rsidRPr="008A2D27" w:rsidRDefault="00714574" w:rsidP="00BC4706">
            <w:pPr>
              <w:spacing w:line="100" w:lineRule="atLeast"/>
              <w:jc w:val="both"/>
              <w:rPr>
                <w:rFonts w:ascii="Arial" w:hAnsi="Arial" w:cs="Arial"/>
                <w:color w:val="000000" w:themeColor="text1"/>
                <w:lang w:val="en-US" w:eastAsia="en-US"/>
              </w:rPr>
            </w:pPr>
            <w:bookmarkStart w:id="0" w:name="_GoBack"/>
            <w:bookmarkEnd w:id="0"/>
          </w:p>
        </w:tc>
      </w:tr>
    </w:tbl>
    <w:p w14:paraId="2ABCF6EF" w14:textId="77777777" w:rsidR="006160F4" w:rsidRDefault="006160F4" w:rsidP="006160F4">
      <w:pPr>
        <w:tabs>
          <w:tab w:val="left" w:pos="1701"/>
        </w:tabs>
        <w:rPr>
          <w:rFonts w:ascii="Arial" w:eastAsia="Courier New" w:hAnsi="Arial" w:cs="Courier New"/>
          <w:sz w:val="28"/>
          <w:szCs w:val="28"/>
        </w:rPr>
      </w:pPr>
    </w:p>
    <w:tbl>
      <w:tblPr>
        <w:tblStyle w:val="TableGrid"/>
        <w:tblW w:w="9072" w:type="dxa"/>
        <w:tblBorders>
          <w:top w:val="dashSmallGap" w:sz="4" w:space="0" w:color="AEAAAA" w:themeColor="background2" w:themeShade="BF"/>
          <w:left w:val="dashSmallGap" w:sz="4" w:space="0" w:color="AEAAAA" w:themeColor="background2" w:themeShade="BF"/>
          <w:bottom w:val="dashSmallGap" w:sz="4" w:space="0" w:color="AEAAAA" w:themeColor="background2" w:themeShade="BF"/>
          <w:right w:val="dashSmallGap" w:sz="4" w:space="0" w:color="AEAAAA" w:themeColor="background2" w:themeShade="BF"/>
          <w:insideH w:val="dashSmallGap" w:sz="4" w:space="0" w:color="AEAAAA" w:themeColor="background2" w:themeShade="BF"/>
          <w:insideV w:val="dashSmallGap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85"/>
        <w:gridCol w:w="1529"/>
        <w:gridCol w:w="5958"/>
      </w:tblGrid>
      <w:tr w:rsidR="006160F4" w:rsidRPr="005264E3" w14:paraId="272CF026" w14:textId="77777777" w:rsidTr="003F05BC">
        <w:tc>
          <w:tcPr>
            <w:tcW w:w="1585" w:type="dxa"/>
          </w:tcPr>
          <w:p w14:paraId="2E5A04B2" w14:textId="77777777" w:rsidR="006160F4" w:rsidRPr="005264E3" w:rsidRDefault="006160F4" w:rsidP="00C07748">
            <w:pPr>
              <w:ind w:right="-7165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5264E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Depart: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487" w:type="dxa"/>
            <w:gridSpan w:val="2"/>
          </w:tcPr>
          <w:p w14:paraId="4E72DA49" w14:textId="73D569C6" w:rsidR="006160F4" w:rsidRPr="005264E3" w:rsidRDefault="0025209E" w:rsidP="00C07748">
            <w:pPr>
              <w:tabs>
                <w:tab w:val="left" w:pos="1701"/>
              </w:tabs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8 </w:t>
            </w:r>
            <w:r w:rsidR="006160F4">
              <w:rPr>
                <w:rFonts w:ascii="Arial" w:hAnsi="Arial" w:cs="Arial"/>
                <w:color w:val="000000" w:themeColor="text1"/>
                <w:sz w:val="28"/>
                <w:szCs w:val="28"/>
              </w:rPr>
              <w:t>am</w:t>
            </w:r>
          </w:p>
        </w:tc>
      </w:tr>
      <w:tr w:rsidR="006160F4" w:rsidRPr="005264E3" w14:paraId="7572F858" w14:textId="77777777" w:rsidTr="003F05BC">
        <w:tc>
          <w:tcPr>
            <w:tcW w:w="1585" w:type="dxa"/>
          </w:tcPr>
          <w:p w14:paraId="02059C2E" w14:textId="77777777" w:rsidR="006160F4" w:rsidRPr="005264E3" w:rsidRDefault="006160F4" w:rsidP="00C07748">
            <w:pPr>
              <w:ind w:right="-7165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7487" w:type="dxa"/>
            <w:gridSpan w:val="2"/>
          </w:tcPr>
          <w:p w14:paraId="2C4530EE" w14:textId="77777777" w:rsidR="006160F4" w:rsidRPr="005264E3" w:rsidRDefault="006160F4" w:rsidP="00C07748">
            <w:pPr>
              <w:tabs>
                <w:tab w:val="left" w:pos="1701"/>
              </w:tabs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160F4" w:rsidRPr="005264E3" w14:paraId="584BF05B" w14:textId="77777777" w:rsidTr="003F05BC">
        <w:tc>
          <w:tcPr>
            <w:tcW w:w="1585" w:type="dxa"/>
          </w:tcPr>
          <w:p w14:paraId="56AE4FAA" w14:textId="77777777" w:rsidR="006160F4" w:rsidRPr="005264E3" w:rsidRDefault="006160F4" w:rsidP="00C07748">
            <w:pPr>
              <w:ind w:right="-7165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5264E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Return:</w:t>
            </w:r>
            <w:r w:rsidRPr="005264E3">
              <w:rPr>
                <w:rFonts w:ascii="Arial" w:hAnsi="Arial" w:cs="Arial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487" w:type="dxa"/>
            <w:gridSpan w:val="2"/>
          </w:tcPr>
          <w:p w14:paraId="783304CC" w14:textId="5D47B867" w:rsidR="006160F4" w:rsidRPr="005264E3" w:rsidRDefault="0025209E" w:rsidP="00C07748">
            <w:pPr>
              <w:tabs>
                <w:tab w:val="left" w:pos="1701"/>
              </w:tabs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5 </w:t>
            </w:r>
            <w:r w:rsidR="006160F4">
              <w:rPr>
                <w:rFonts w:ascii="Arial" w:hAnsi="Arial" w:cs="Arial"/>
                <w:color w:val="000000" w:themeColor="text1"/>
                <w:sz w:val="28"/>
                <w:szCs w:val="28"/>
              </w:rPr>
              <w:t>pm (approx.)</w:t>
            </w:r>
          </w:p>
        </w:tc>
      </w:tr>
      <w:tr w:rsidR="006160F4" w:rsidRPr="005264E3" w14:paraId="7EBCE3AE" w14:textId="77777777" w:rsidTr="003F05BC">
        <w:tc>
          <w:tcPr>
            <w:tcW w:w="1585" w:type="dxa"/>
          </w:tcPr>
          <w:p w14:paraId="7450C2C6" w14:textId="77777777" w:rsidR="006160F4" w:rsidRPr="005264E3" w:rsidRDefault="006160F4" w:rsidP="00C07748">
            <w:pPr>
              <w:ind w:right="-7165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7487" w:type="dxa"/>
            <w:gridSpan w:val="2"/>
          </w:tcPr>
          <w:p w14:paraId="594D1F76" w14:textId="77777777" w:rsidR="006160F4" w:rsidRPr="005264E3" w:rsidRDefault="006160F4" w:rsidP="00C07748">
            <w:pPr>
              <w:tabs>
                <w:tab w:val="left" w:pos="170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160F4" w:rsidRPr="005264E3" w14:paraId="509B9EC3" w14:textId="77777777" w:rsidTr="003F05BC">
        <w:tc>
          <w:tcPr>
            <w:tcW w:w="1585" w:type="dxa"/>
          </w:tcPr>
          <w:p w14:paraId="2F77870B" w14:textId="77777777" w:rsidR="006160F4" w:rsidRPr="005264E3" w:rsidRDefault="006160F4" w:rsidP="00C07748">
            <w:pPr>
              <w:widowControl w:val="0"/>
              <w:autoSpaceDE w:val="0"/>
              <w:autoSpaceDN w:val="0"/>
              <w:adjustRightInd w:val="0"/>
              <w:ind w:right="-7165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5264E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Cost:</w:t>
            </w:r>
            <w:r w:rsidRPr="005264E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487" w:type="dxa"/>
            <w:gridSpan w:val="2"/>
          </w:tcPr>
          <w:p w14:paraId="17847C27" w14:textId="77777777" w:rsidR="006160F4" w:rsidRPr="005264E3" w:rsidRDefault="006160F4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414172">
              <w:rPr>
                <w:rFonts w:ascii="Arial" w:hAnsi="Arial" w:cs="Arial"/>
                <w:sz w:val="28"/>
                <w:szCs w:val="28"/>
              </w:rPr>
              <w:t>$25.00 (members)</w:t>
            </w:r>
          </w:p>
        </w:tc>
      </w:tr>
      <w:tr w:rsidR="006160F4" w:rsidRPr="005264E3" w14:paraId="6A00DD15" w14:textId="77777777" w:rsidTr="003F05BC">
        <w:tc>
          <w:tcPr>
            <w:tcW w:w="1585" w:type="dxa"/>
          </w:tcPr>
          <w:p w14:paraId="7D267A53" w14:textId="77777777" w:rsidR="006160F4" w:rsidRPr="005264E3" w:rsidRDefault="006160F4" w:rsidP="00C07748">
            <w:pPr>
              <w:widowControl w:val="0"/>
              <w:autoSpaceDE w:val="0"/>
              <w:autoSpaceDN w:val="0"/>
              <w:adjustRightInd w:val="0"/>
              <w:ind w:right="-7165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487" w:type="dxa"/>
            <w:gridSpan w:val="2"/>
          </w:tcPr>
          <w:p w14:paraId="482FBA0A" w14:textId="77777777" w:rsidR="006160F4" w:rsidRPr="005264E3" w:rsidRDefault="006160F4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414172">
              <w:rPr>
                <w:rFonts w:ascii="Arial" w:hAnsi="Arial" w:cs="Arial"/>
                <w:sz w:val="28"/>
                <w:szCs w:val="28"/>
              </w:rPr>
              <w:t>$30.00 (non-members)</w:t>
            </w:r>
          </w:p>
        </w:tc>
      </w:tr>
      <w:tr w:rsidR="006160F4" w:rsidRPr="005264E3" w14:paraId="67A73608" w14:textId="77777777" w:rsidTr="003F05BC">
        <w:tc>
          <w:tcPr>
            <w:tcW w:w="1585" w:type="dxa"/>
          </w:tcPr>
          <w:p w14:paraId="3E2E6B76" w14:textId="77777777" w:rsidR="006160F4" w:rsidRPr="005264E3" w:rsidRDefault="006160F4" w:rsidP="00C07748">
            <w:pPr>
              <w:ind w:right="-7165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7487" w:type="dxa"/>
            <w:gridSpan w:val="2"/>
          </w:tcPr>
          <w:p w14:paraId="15DD58E0" w14:textId="77777777" w:rsidR="006160F4" w:rsidRPr="005264E3" w:rsidRDefault="006160F4" w:rsidP="00C07748">
            <w:pPr>
              <w:tabs>
                <w:tab w:val="left" w:pos="170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160F4" w:rsidRPr="005264E3" w14:paraId="37893968" w14:textId="77777777" w:rsidTr="003F05BC">
        <w:tc>
          <w:tcPr>
            <w:tcW w:w="1585" w:type="dxa"/>
          </w:tcPr>
          <w:p w14:paraId="14D0B4A4" w14:textId="77777777" w:rsidR="006160F4" w:rsidRPr="005264E3" w:rsidRDefault="006160F4" w:rsidP="00C07748">
            <w:pPr>
              <w:ind w:right="-7165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5264E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Leader</w:t>
            </w: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/</w:t>
            </w:r>
            <w:r w:rsidRPr="005264E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s:</w:t>
            </w:r>
            <w:r w:rsidRPr="005264E3">
              <w:rPr>
                <w:rFonts w:ascii="Arial" w:hAnsi="Arial" w:cs="Arial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487" w:type="dxa"/>
            <w:gridSpan w:val="2"/>
          </w:tcPr>
          <w:p w14:paraId="25AEA1FD" w14:textId="68E3E83D" w:rsidR="006160F4" w:rsidRPr="005264E3" w:rsidRDefault="0025209E" w:rsidP="00C07748">
            <w:pPr>
              <w:tabs>
                <w:tab w:val="left" w:pos="170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Ray (G2)  and Pam (G1)</w:t>
            </w:r>
          </w:p>
        </w:tc>
      </w:tr>
      <w:tr w:rsidR="006160F4" w:rsidRPr="005264E3" w14:paraId="417ACB7B" w14:textId="77777777" w:rsidTr="003F05BC">
        <w:tc>
          <w:tcPr>
            <w:tcW w:w="1585" w:type="dxa"/>
          </w:tcPr>
          <w:p w14:paraId="266C2419" w14:textId="77777777" w:rsidR="006160F4" w:rsidRPr="005264E3" w:rsidRDefault="006160F4" w:rsidP="00C07748">
            <w:pPr>
              <w:ind w:right="-7165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7487" w:type="dxa"/>
            <w:gridSpan w:val="2"/>
          </w:tcPr>
          <w:p w14:paraId="1DB19A57" w14:textId="77777777" w:rsidR="006160F4" w:rsidRPr="005264E3" w:rsidRDefault="006160F4" w:rsidP="00C07748">
            <w:pPr>
              <w:tabs>
                <w:tab w:val="left" w:pos="1701"/>
              </w:tabs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160F4" w:rsidRPr="005264E3" w14:paraId="272D8AB2" w14:textId="77777777" w:rsidTr="003F05BC">
        <w:tc>
          <w:tcPr>
            <w:tcW w:w="1585" w:type="dxa"/>
          </w:tcPr>
          <w:p w14:paraId="1EDCF94A" w14:textId="77777777" w:rsidR="006160F4" w:rsidRPr="005264E3" w:rsidRDefault="006160F4" w:rsidP="00C07748">
            <w:pPr>
              <w:widowControl w:val="0"/>
              <w:autoSpaceDE w:val="0"/>
              <w:autoSpaceDN w:val="0"/>
              <w:adjustRightInd w:val="0"/>
              <w:ind w:right="-7165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5264E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Bookings</w:t>
            </w: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1529" w:type="dxa"/>
          </w:tcPr>
          <w:p w14:paraId="1E5449ED" w14:textId="77777777" w:rsidR="006160F4" w:rsidRPr="005264E3" w:rsidRDefault="006160F4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Open </w:t>
            </w:r>
          </w:p>
        </w:tc>
        <w:tc>
          <w:tcPr>
            <w:tcW w:w="5958" w:type="dxa"/>
          </w:tcPr>
          <w:p w14:paraId="22A4CBDC" w14:textId="663DAAB9" w:rsidR="006160F4" w:rsidRPr="005264E3" w:rsidRDefault="0025209E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Monday 16 July</w:t>
            </w:r>
          </w:p>
        </w:tc>
      </w:tr>
      <w:tr w:rsidR="006160F4" w:rsidRPr="005264E3" w14:paraId="1AC1CE03" w14:textId="77777777" w:rsidTr="003F05BC">
        <w:tc>
          <w:tcPr>
            <w:tcW w:w="1585" w:type="dxa"/>
          </w:tcPr>
          <w:p w14:paraId="192E84FD" w14:textId="77777777" w:rsidR="006160F4" w:rsidRPr="005264E3" w:rsidRDefault="006160F4" w:rsidP="00C07748">
            <w:pPr>
              <w:widowControl w:val="0"/>
              <w:autoSpaceDE w:val="0"/>
              <w:autoSpaceDN w:val="0"/>
              <w:adjustRightInd w:val="0"/>
              <w:ind w:right="-7165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5264E3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529" w:type="dxa"/>
          </w:tcPr>
          <w:p w14:paraId="28B0ABD6" w14:textId="77777777" w:rsidR="006160F4" w:rsidRPr="005264E3" w:rsidRDefault="006160F4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Contact</w:t>
            </w:r>
          </w:p>
        </w:tc>
        <w:tc>
          <w:tcPr>
            <w:tcW w:w="5958" w:type="dxa"/>
          </w:tcPr>
          <w:p w14:paraId="1CBD06FD" w14:textId="66CB6E72" w:rsidR="006160F4" w:rsidRPr="005264E3" w:rsidRDefault="0025209E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Ray</w:t>
            </w:r>
          </w:p>
        </w:tc>
      </w:tr>
      <w:tr w:rsidR="006160F4" w14:paraId="3F3DA170" w14:textId="77777777" w:rsidTr="003F05BC">
        <w:tc>
          <w:tcPr>
            <w:tcW w:w="1585" w:type="dxa"/>
          </w:tcPr>
          <w:p w14:paraId="1809021D" w14:textId="77777777" w:rsidR="006160F4" w:rsidRDefault="006160F4" w:rsidP="00C07748">
            <w:pPr>
              <w:widowControl w:val="0"/>
              <w:autoSpaceDE w:val="0"/>
              <w:autoSpaceDN w:val="0"/>
              <w:adjustRightInd w:val="0"/>
              <w:ind w:right="-7165"/>
              <w:jc w:val="both"/>
            </w:pPr>
            <w:r w:rsidRPr="005264E3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529" w:type="dxa"/>
          </w:tcPr>
          <w:p w14:paraId="2CA2CEC7" w14:textId="77777777" w:rsidR="006160F4" w:rsidRDefault="006160F4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</w:pPr>
            <w:r w:rsidRPr="005264E3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Phone </w:t>
            </w:r>
          </w:p>
        </w:tc>
        <w:tc>
          <w:tcPr>
            <w:tcW w:w="5958" w:type="dxa"/>
          </w:tcPr>
          <w:p w14:paraId="7CE383A1" w14:textId="119B2139" w:rsidR="006160F4" w:rsidRPr="00CA0C84" w:rsidRDefault="0025209E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07 856 2675</w:t>
            </w:r>
          </w:p>
        </w:tc>
      </w:tr>
      <w:tr w:rsidR="0025209E" w14:paraId="533E4104" w14:textId="77777777" w:rsidTr="003F05BC">
        <w:tc>
          <w:tcPr>
            <w:tcW w:w="1585" w:type="dxa"/>
          </w:tcPr>
          <w:p w14:paraId="3A671988" w14:textId="77777777" w:rsidR="0025209E" w:rsidRPr="005264E3" w:rsidRDefault="0025209E" w:rsidP="00C07748">
            <w:pPr>
              <w:widowControl w:val="0"/>
              <w:autoSpaceDE w:val="0"/>
              <w:autoSpaceDN w:val="0"/>
              <w:adjustRightInd w:val="0"/>
              <w:ind w:right="-7165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29" w:type="dxa"/>
          </w:tcPr>
          <w:p w14:paraId="204B5A10" w14:textId="77777777" w:rsidR="0025209E" w:rsidRPr="005264E3" w:rsidRDefault="0025209E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txt</w:t>
            </w:r>
          </w:p>
        </w:tc>
        <w:tc>
          <w:tcPr>
            <w:tcW w:w="5958" w:type="dxa"/>
          </w:tcPr>
          <w:p w14:paraId="05CAE19F" w14:textId="3BB69D81" w:rsidR="0025209E" w:rsidRPr="00CA0C84" w:rsidRDefault="0025209E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0211700713</w:t>
            </w:r>
          </w:p>
        </w:tc>
      </w:tr>
      <w:tr w:rsidR="0025209E" w14:paraId="64BA62A1" w14:textId="77777777" w:rsidTr="003F05BC">
        <w:tc>
          <w:tcPr>
            <w:tcW w:w="1585" w:type="dxa"/>
          </w:tcPr>
          <w:p w14:paraId="16510F65" w14:textId="77777777" w:rsidR="0025209E" w:rsidRPr="005264E3" w:rsidRDefault="0025209E" w:rsidP="00C07748">
            <w:pPr>
              <w:widowControl w:val="0"/>
              <w:autoSpaceDE w:val="0"/>
              <w:autoSpaceDN w:val="0"/>
              <w:adjustRightInd w:val="0"/>
              <w:ind w:right="-7165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29" w:type="dxa"/>
          </w:tcPr>
          <w:p w14:paraId="3EC86078" w14:textId="77777777" w:rsidR="0025209E" w:rsidRDefault="0025209E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email</w:t>
            </w:r>
          </w:p>
        </w:tc>
        <w:tc>
          <w:tcPr>
            <w:tcW w:w="5958" w:type="dxa"/>
          </w:tcPr>
          <w:p w14:paraId="2829C013" w14:textId="67C527F7" w:rsidR="0025209E" w:rsidRPr="00CA0C84" w:rsidRDefault="0025209E" w:rsidP="00C0774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ray@rameil.nz</w:t>
            </w:r>
          </w:p>
        </w:tc>
      </w:tr>
    </w:tbl>
    <w:p w14:paraId="5D66B080" w14:textId="77777777" w:rsidR="00C13CAA" w:rsidRPr="006160F4" w:rsidRDefault="00C13CAA">
      <w:pPr>
        <w:rPr>
          <w:rFonts w:ascii="Arial" w:eastAsia="Courier New" w:hAnsi="Arial" w:cs="Courier New"/>
          <w:sz w:val="2"/>
          <w:szCs w:val="28"/>
        </w:rPr>
      </w:pPr>
    </w:p>
    <w:sectPr w:rsidR="00C13CAA" w:rsidRPr="006160F4" w:rsidSect="00CA2C5E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altName w:val="Segoe UI"/>
    <w:charset w:val="00"/>
    <w:family w:val="auto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0F4"/>
    <w:rsid w:val="00052B71"/>
    <w:rsid w:val="000F5080"/>
    <w:rsid w:val="001D2846"/>
    <w:rsid w:val="0025209E"/>
    <w:rsid w:val="00330594"/>
    <w:rsid w:val="003F05BC"/>
    <w:rsid w:val="005C5F22"/>
    <w:rsid w:val="006160F4"/>
    <w:rsid w:val="00625254"/>
    <w:rsid w:val="00714574"/>
    <w:rsid w:val="00816F2D"/>
    <w:rsid w:val="008A2D27"/>
    <w:rsid w:val="008C1386"/>
    <w:rsid w:val="009B05F5"/>
    <w:rsid w:val="00C13CAA"/>
    <w:rsid w:val="00CA2C5E"/>
    <w:rsid w:val="00DA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1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0F4"/>
    <w:pPr>
      <w:spacing w:after="0" w:line="240" w:lineRule="auto"/>
    </w:pPr>
    <w:rPr>
      <w:rFonts w:ascii="Arial" w:eastAsia="Times New Roman" w:hAnsi="Arial" w:cs="Arial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0F4"/>
    <w:pPr>
      <w:spacing w:after="0" w:line="240" w:lineRule="auto"/>
    </w:pPr>
    <w:rPr>
      <w:rFonts w:ascii="Arial" w:eastAsia="Times New Roman" w:hAnsi="Arial" w:cs="Arial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F1EB8-34AA-4422-ACBB-D8672865A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Petersen</dc:creator>
  <cp:keywords/>
  <dc:description/>
  <cp:lastModifiedBy>Ray</cp:lastModifiedBy>
  <cp:revision>14</cp:revision>
  <cp:lastPrinted>2018-04-17T18:38:00Z</cp:lastPrinted>
  <dcterms:created xsi:type="dcterms:W3CDTF">2017-03-07T07:07:00Z</dcterms:created>
  <dcterms:modified xsi:type="dcterms:W3CDTF">2018-04-17T23:42:00Z</dcterms:modified>
</cp:coreProperties>
</file>